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1"/>
        <w:gridCol w:w="1028"/>
        <w:gridCol w:w="912"/>
        <w:gridCol w:w="779"/>
        <w:gridCol w:w="1612"/>
        <w:gridCol w:w="98"/>
        <w:gridCol w:w="1373"/>
        <w:gridCol w:w="697"/>
        <w:gridCol w:w="2430"/>
      </w:tblGrid>
      <w:tr w:rsidR="003748A1" w:rsidTr="00E41193">
        <w:trPr>
          <w:trHeight w:val="710"/>
        </w:trPr>
        <w:tc>
          <w:tcPr>
            <w:tcW w:w="3451" w:type="dxa"/>
            <w:gridSpan w:val="3"/>
            <w:tcBorders>
              <w:right w:val="nil"/>
            </w:tcBorders>
          </w:tcPr>
          <w:p w:rsidR="003748A1" w:rsidRDefault="003748A1" w:rsidP="00E41193">
            <w:pPr>
              <w:pStyle w:val="TableParagraph"/>
              <w:spacing w:before="57"/>
              <w:ind w:left="1919" w:right="-8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FORMAT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FOR </w:t>
            </w:r>
          </w:p>
        </w:tc>
        <w:tc>
          <w:tcPr>
            <w:tcW w:w="2391" w:type="dxa"/>
            <w:gridSpan w:val="2"/>
            <w:tcBorders>
              <w:left w:val="nil"/>
              <w:right w:val="nil"/>
            </w:tcBorders>
          </w:tcPr>
          <w:p w:rsidR="003748A1" w:rsidRDefault="003748A1" w:rsidP="00E41193">
            <w:pPr>
              <w:pStyle w:val="TableParagraph"/>
              <w:spacing w:before="57"/>
              <w:ind w:left="77" w:right="-8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REIMBURSEMENT OF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left w:val="nil"/>
              <w:right w:val="nil"/>
            </w:tcBorders>
          </w:tcPr>
          <w:p w:rsidR="003748A1" w:rsidRDefault="003748A1" w:rsidP="00E41193">
            <w:pPr>
              <w:pStyle w:val="TableParagraph"/>
              <w:spacing w:before="57"/>
              <w:ind w:left="77" w:right="-8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PURCHASED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</w:p>
        </w:tc>
        <w:tc>
          <w:tcPr>
            <w:tcW w:w="3127" w:type="dxa"/>
            <w:gridSpan w:val="2"/>
            <w:tcBorders>
              <w:left w:val="nil"/>
            </w:tcBorders>
          </w:tcPr>
          <w:p w:rsidR="003748A1" w:rsidRDefault="003748A1" w:rsidP="00E41193">
            <w:pPr>
              <w:pStyle w:val="TableParagraph"/>
              <w:spacing w:before="57"/>
              <w:ind w:left="7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LAPTOP</w:t>
            </w:r>
          </w:p>
        </w:tc>
      </w:tr>
      <w:tr w:rsidR="003748A1" w:rsidTr="00E41193">
        <w:trPr>
          <w:trHeight w:val="527"/>
        </w:trPr>
        <w:tc>
          <w:tcPr>
            <w:tcW w:w="1511" w:type="dxa"/>
            <w:tcBorders>
              <w:right w:val="nil"/>
            </w:tcBorders>
          </w:tcPr>
          <w:p w:rsidR="003748A1" w:rsidRDefault="003748A1" w:rsidP="00E4119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 the</w:t>
            </w:r>
          </w:p>
        </w:tc>
        <w:tc>
          <w:tcPr>
            <w:tcW w:w="1028" w:type="dxa"/>
            <w:tcBorders>
              <w:left w:val="nil"/>
            </w:tcBorders>
          </w:tcPr>
          <w:p w:rsidR="003748A1" w:rsidRDefault="003748A1" w:rsidP="00E4119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officer</w:t>
            </w:r>
          </w:p>
        </w:tc>
        <w:tc>
          <w:tcPr>
            <w:tcW w:w="7901" w:type="dxa"/>
            <w:gridSpan w:val="7"/>
          </w:tcPr>
          <w:p w:rsidR="003748A1" w:rsidRDefault="003748A1" w:rsidP="00E41193">
            <w:pPr>
              <w:pStyle w:val="TableParagraph"/>
              <w:rPr>
                <w:rFonts w:ascii="Times New Roman"/>
              </w:rPr>
            </w:pPr>
          </w:p>
        </w:tc>
      </w:tr>
      <w:tr w:rsidR="003748A1" w:rsidTr="00E41193">
        <w:trPr>
          <w:trHeight w:val="602"/>
        </w:trPr>
        <w:tc>
          <w:tcPr>
            <w:tcW w:w="2539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7901" w:type="dxa"/>
            <w:gridSpan w:val="7"/>
          </w:tcPr>
          <w:p w:rsidR="003748A1" w:rsidRDefault="003748A1" w:rsidP="00E41193">
            <w:pPr>
              <w:pStyle w:val="TableParagraph"/>
              <w:rPr>
                <w:rFonts w:ascii="Times New Roman"/>
              </w:rPr>
            </w:pPr>
          </w:p>
        </w:tc>
      </w:tr>
      <w:tr w:rsidR="003748A1" w:rsidTr="00E41193">
        <w:trPr>
          <w:trHeight w:val="465"/>
        </w:trPr>
        <w:tc>
          <w:tcPr>
            <w:tcW w:w="10440" w:type="dxa"/>
            <w:gridSpan w:val="9"/>
          </w:tcPr>
          <w:p w:rsidR="003748A1" w:rsidRDefault="003748A1" w:rsidP="00E4119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Please tick the pay structure</w:t>
            </w:r>
          </w:p>
        </w:tc>
      </w:tr>
      <w:tr w:rsidR="003748A1" w:rsidTr="00E41193">
        <w:trPr>
          <w:trHeight w:val="837"/>
        </w:trPr>
        <w:tc>
          <w:tcPr>
            <w:tcW w:w="2539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Pay structure</w:t>
            </w:r>
          </w:p>
        </w:tc>
        <w:tc>
          <w:tcPr>
            <w:tcW w:w="1691" w:type="dxa"/>
            <w:gridSpan w:val="2"/>
          </w:tcPr>
          <w:p w:rsidR="003748A1" w:rsidRDefault="003748A1" w:rsidP="00E411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Chairman, Deputy Chairman &amp; CVO</w:t>
            </w:r>
          </w:p>
        </w:tc>
        <w:tc>
          <w:tcPr>
            <w:tcW w:w="1710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HOD’s in the scale of Rs.1,00,000- 2,60,000 &amp; above</w:t>
            </w:r>
          </w:p>
        </w:tc>
        <w:tc>
          <w:tcPr>
            <w:tcW w:w="2070" w:type="dxa"/>
            <w:gridSpan w:val="2"/>
          </w:tcPr>
          <w:p w:rsidR="003748A1" w:rsidRDefault="00F15327" w:rsidP="00E41193">
            <w:pPr>
              <w:pStyle w:val="TableParagraph"/>
              <w:tabs>
                <w:tab w:val="left" w:pos="2690"/>
              </w:tabs>
              <w:ind w:left="108" w:right="471"/>
              <w:rPr>
                <w:sz w:val="24"/>
              </w:rPr>
            </w:pPr>
            <w:r>
              <w:rPr>
                <w:sz w:val="24"/>
              </w:rPr>
              <w:t>Officers in the scale</w:t>
            </w:r>
            <w:r w:rsidR="003748A1">
              <w:rPr>
                <w:sz w:val="24"/>
              </w:rPr>
              <w:t xml:space="preserve"> of pay Rs.60,000- 1,80,000 &amp; above (SE/DCAO/DS/Sr.DD)</w:t>
            </w:r>
            <w:r w:rsidR="003748A1">
              <w:rPr>
                <w:sz w:val="24"/>
              </w:rPr>
              <w:tab/>
              <w:t>Rs.16,750/-) &amp;</w:t>
            </w:r>
            <w:r w:rsidR="003748A1">
              <w:rPr>
                <w:spacing w:val="-2"/>
                <w:sz w:val="24"/>
              </w:rPr>
              <w:t xml:space="preserve"> </w:t>
            </w:r>
            <w:r w:rsidR="003748A1">
              <w:rPr>
                <w:sz w:val="24"/>
              </w:rPr>
              <w:t>above</w:t>
            </w:r>
          </w:p>
        </w:tc>
        <w:tc>
          <w:tcPr>
            <w:tcW w:w="2430" w:type="dxa"/>
          </w:tcPr>
          <w:p w:rsidR="003748A1" w:rsidRDefault="003748A1" w:rsidP="00E41193">
            <w:pPr>
              <w:pStyle w:val="TableParagraph"/>
              <w:tabs>
                <w:tab w:val="left" w:pos="2690"/>
              </w:tabs>
              <w:ind w:left="108" w:right="471"/>
              <w:rPr>
                <w:sz w:val="24"/>
              </w:rPr>
            </w:pPr>
            <w:r>
              <w:rPr>
                <w:sz w:val="24"/>
              </w:rPr>
              <w:t>Officers in the scale of pay Rs.50</w:t>
            </w:r>
            <w:proofErr w:type="gramStart"/>
            <w:r>
              <w:rPr>
                <w:sz w:val="24"/>
              </w:rPr>
              <w:t>,000</w:t>
            </w:r>
            <w:proofErr w:type="gramEnd"/>
            <w:r>
              <w:rPr>
                <w:sz w:val="24"/>
              </w:rPr>
              <w:t>-1,60,000 &amp; above.</w:t>
            </w:r>
          </w:p>
          <w:p w:rsidR="003748A1" w:rsidRDefault="003748A1" w:rsidP="00E41193">
            <w:pPr>
              <w:pStyle w:val="TableParagraph"/>
              <w:tabs>
                <w:tab w:val="left" w:pos="2690"/>
              </w:tabs>
              <w:ind w:left="108" w:right="471"/>
              <w:rPr>
                <w:sz w:val="24"/>
              </w:rPr>
            </w:pPr>
            <w:r>
              <w:rPr>
                <w:sz w:val="24"/>
              </w:rPr>
              <w:t>(EE/Sr.AO/</w:t>
            </w:r>
          </w:p>
          <w:p w:rsidR="003748A1" w:rsidRDefault="003748A1" w:rsidP="00E41193">
            <w:pPr>
              <w:pStyle w:val="TableParagraph"/>
              <w:tabs>
                <w:tab w:val="left" w:pos="2690"/>
              </w:tabs>
              <w:ind w:left="108" w:right="471"/>
              <w:rPr>
                <w:sz w:val="24"/>
              </w:rPr>
            </w:pPr>
            <w:r>
              <w:rPr>
                <w:sz w:val="24"/>
              </w:rPr>
              <w:t>Sr.ATM/DD or Equivalent)</w:t>
            </w:r>
          </w:p>
        </w:tc>
      </w:tr>
      <w:tr w:rsidR="003748A1" w:rsidTr="00E41193">
        <w:trPr>
          <w:trHeight w:val="501"/>
        </w:trPr>
        <w:tc>
          <w:tcPr>
            <w:tcW w:w="2539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Eligible Amount Rs.</w:t>
            </w:r>
          </w:p>
        </w:tc>
        <w:tc>
          <w:tcPr>
            <w:tcW w:w="1691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78"/>
              <w:rPr>
                <w:sz w:val="24"/>
              </w:rPr>
            </w:pPr>
            <w:r>
              <w:rPr>
                <w:sz w:val="24"/>
              </w:rPr>
              <w:t>Rs.2,00,000/-</w:t>
            </w:r>
          </w:p>
        </w:tc>
        <w:tc>
          <w:tcPr>
            <w:tcW w:w="1710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Rs.60,000/-</w:t>
            </w:r>
          </w:p>
        </w:tc>
        <w:tc>
          <w:tcPr>
            <w:tcW w:w="2070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Rs.50,000/-</w:t>
            </w:r>
          </w:p>
        </w:tc>
        <w:tc>
          <w:tcPr>
            <w:tcW w:w="2430" w:type="dxa"/>
          </w:tcPr>
          <w:p w:rsidR="003748A1" w:rsidRDefault="003748A1" w:rsidP="00E4119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Rs.50,000/-</w:t>
            </w:r>
          </w:p>
        </w:tc>
      </w:tr>
      <w:tr w:rsidR="003748A1" w:rsidTr="00E41193">
        <w:trPr>
          <w:trHeight w:val="386"/>
        </w:trPr>
        <w:tc>
          <w:tcPr>
            <w:tcW w:w="10440" w:type="dxa"/>
            <w:gridSpan w:val="9"/>
          </w:tcPr>
          <w:p w:rsidR="003748A1" w:rsidRDefault="003748A1" w:rsidP="00E41193">
            <w:pPr>
              <w:pStyle w:val="TableParagraph"/>
              <w:tabs>
                <w:tab w:val="left" w:pos="1065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Laptop</w:t>
            </w:r>
            <w:r>
              <w:rPr>
                <w:sz w:val="24"/>
              </w:rPr>
              <w:tab/>
              <w:t>purchased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</w:tr>
      <w:tr w:rsidR="003748A1" w:rsidTr="00E41193">
        <w:trPr>
          <w:trHeight w:val="557"/>
        </w:trPr>
        <w:tc>
          <w:tcPr>
            <w:tcW w:w="2539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 Shop</w:t>
            </w:r>
          </w:p>
          <w:p w:rsidR="003748A1" w:rsidRDefault="003748A1" w:rsidP="00E411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purchased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Laptop</w:t>
            </w:r>
          </w:p>
        </w:tc>
        <w:tc>
          <w:tcPr>
            <w:tcW w:w="7901" w:type="dxa"/>
            <w:gridSpan w:val="7"/>
          </w:tcPr>
          <w:p w:rsidR="003748A1" w:rsidRDefault="003748A1" w:rsidP="00E41193">
            <w:pPr>
              <w:pStyle w:val="TableParagraph"/>
              <w:rPr>
                <w:rFonts w:ascii="Times New Roman"/>
              </w:rPr>
            </w:pPr>
          </w:p>
        </w:tc>
      </w:tr>
      <w:tr w:rsidR="003748A1" w:rsidTr="00E41193">
        <w:trPr>
          <w:trHeight w:val="527"/>
        </w:trPr>
        <w:tc>
          <w:tcPr>
            <w:tcW w:w="2539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Invoice/ Bill No.</w:t>
            </w:r>
          </w:p>
        </w:tc>
        <w:tc>
          <w:tcPr>
            <w:tcW w:w="7901" w:type="dxa"/>
            <w:gridSpan w:val="7"/>
          </w:tcPr>
          <w:p w:rsidR="003748A1" w:rsidRDefault="003748A1" w:rsidP="00E41193">
            <w:pPr>
              <w:pStyle w:val="TableParagraph"/>
              <w:rPr>
                <w:rFonts w:ascii="Times New Roman"/>
              </w:rPr>
            </w:pPr>
          </w:p>
        </w:tc>
      </w:tr>
      <w:tr w:rsidR="003748A1" w:rsidTr="00E41193">
        <w:trPr>
          <w:trHeight w:val="527"/>
        </w:trPr>
        <w:tc>
          <w:tcPr>
            <w:tcW w:w="2539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Value of purchase</w:t>
            </w:r>
          </w:p>
        </w:tc>
        <w:tc>
          <w:tcPr>
            <w:tcW w:w="7901" w:type="dxa"/>
            <w:gridSpan w:val="7"/>
          </w:tcPr>
          <w:p w:rsidR="003748A1" w:rsidRDefault="003748A1" w:rsidP="00E41193">
            <w:pPr>
              <w:pStyle w:val="TableParagraph"/>
              <w:rPr>
                <w:rFonts w:ascii="Times New Roman"/>
              </w:rPr>
            </w:pPr>
          </w:p>
        </w:tc>
      </w:tr>
      <w:tr w:rsidR="003748A1" w:rsidTr="00E41193">
        <w:trPr>
          <w:trHeight w:val="527"/>
        </w:trPr>
        <w:tc>
          <w:tcPr>
            <w:tcW w:w="2539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Make</w:t>
            </w:r>
          </w:p>
        </w:tc>
        <w:tc>
          <w:tcPr>
            <w:tcW w:w="7901" w:type="dxa"/>
            <w:gridSpan w:val="7"/>
          </w:tcPr>
          <w:p w:rsidR="003748A1" w:rsidRDefault="003748A1" w:rsidP="00E41193">
            <w:pPr>
              <w:pStyle w:val="TableParagraph"/>
              <w:rPr>
                <w:rFonts w:ascii="Times New Roman"/>
              </w:rPr>
            </w:pPr>
          </w:p>
        </w:tc>
      </w:tr>
      <w:tr w:rsidR="003748A1" w:rsidTr="00E41193">
        <w:trPr>
          <w:trHeight w:val="525"/>
        </w:trPr>
        <w:tc>
          <w:tcPr>
            <w:tcW w:w="2539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7901" w:type="dxa"/>
            <w:gridSpan w:val="7"/>
          </w:tcPr>
          <w:p w:rsidR="003748A1" w:rsidRDefault="003748A1" w:rsidP="00E41193">
            <w:pPr>
              <w:pStyle w:val="TableParagraph"/>
              <w:rPr>
                <w:rFonts w:ascii="Times New Roman"/>
              </w:rPr>
            </w:pPr>
          </w:p>
        </w:tc>
      </w:tr>
      <w:tr w:rsidR="003748A1" w:rsidTr="00E41193">
        <w:trPr>
          <w:trHeight w:val="527"/>
        </w:trPr>
        <w:tc>
          <w:tcPr>
            <w:tcW w:w="2539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Laptop Sl. No.</w:t>
            </w:r>
          </w:p>
        </w:tc>
        <w:tc>
          <w:tcPr>
            <w:tcW w:w="7901" w:type="dxa"/>
            <w:gridSpan w:val="7"/>
          </w:tcPr>
          <w:p w:rsidR="003748A1" w:rsidRDefault="003748A1" w:rsidP="00E41193">
            <w:pPr>
              <w:pStyle w:val="TableParagraph"/>
              <w:rPr>
                <w:rFonts w:ascii="Times New Roman"/>
              </w:rPr>
            </w:pPr>
          </w:p>
        </w:tc>
      </w:tr>
      <w:tr w:rsidR="003748A1" w:rsidTr="00E41193">
        <w:trPr>
          <w:trHeight w:val="349"/>
        </w:trPr>
        <w:tc>
          <w:tcPr>
            <w:tcW w:w="2539" w:type="dxa"/>
            <w:gridSpan w:val="2"/>
          </w:tcPr>
          <w:p w:rsidR="003748A1" w:rsidRDefault="003748A1" w:rsidP="00E4119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Insurance details</w:t>
            </w:r>
          </w:p>
        </w:tc>
        <w:tc>
          <w:tcPr>
            <w:tcW w:w="7901" w:type="dxa"/>
            <w:gridSpan w:val="7"/>
          </w:tcPr>
          <w:p w:rsidR="003748A1" w:rsidRDefault="003748A1" w:rsidP="00E41193">
            <w:pPr>
              <w:pStyle w:val="TableParagraph"/>
              <w:rPr>
                <w:rFonts w:ascii="Times New Roman"/>
              </w:rPr>
            </w:pPr>
          </w:p>
        </w:tc>
      </w:tr>
      <w:tr w:rsidR="003748A1" w:rsidTr="00E41193">
        <w:trPr>
          <w:trHeight w:val="837"/>
        </w:trPr>
        <w:tc>
          <w:tcPr>
            <w:tcW w:w="10440" w:type="dxa"/>
            <w:gridSpan w:val="9"/>
          </w:tcPr>
          <w:p w:rsidR="003748A1" w:rsidRDefault="003748A1" w:rsidP="00E41193">
            <w:pPr>
              <w:pStyle w:val="TableParagraph"/>
              <w:spacing w:before="8"/>
              <w:rPr>
                <w:rFonts w:ascii="Times New Roman"/>
              </w:rPr>
            </w:pPr>
          </w:p>
          <w:p w:rsidR="003748A1" w:rsidRDefault="003748A1" w:rsidP="00E41193">
            <w:pPr>
              <w:pStyle w:val="TableParagraph"/>
              <w:ind w:left="4492" w:right="4410"/>
              <w:jc w:val="center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</w:tr>
      <w:tr w:rsidR="003748A1" w:rsidTr="00E41193">
        <w:trPr>
          <w:trHeight w:val="4353"/>
        </w:trPr>
        <w:tc>
          <w:tcPr>
            <w:tcW w:w="10440" w:type="dxa"/>
            <w:gridSpan w:val="9"/>
          </w:tcPr>
          <w:p w:rsidR="003748A1" w:rsidRDefault="003748A1" w:rsidP="00E41193">
            <w:pPr>
              <w:pStyle w:val="TableParagraph"/>
              <w:tabs>
                <w:tab w:val="left" w:pos="6786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 xml:space="preserve">A) The year wise depreciation of laptop over the </w:t>
            </w:r>
            <w:proofErr w:type="spellStart"/>
            <w:r>
              <w:rPr>
                <w:sz w:val="24"/>
              </w:rPr>
              <w:t>codal</w:t>
            </w:r>
            <w:proofErr w:type="spellEnd"/>
            <w:r>
              <w:rPr>
                <w:sz w:val="24"/>
              </w:rPr>
              <w:t xml:space="preserve"> life of 4 years and its residual value </w:t>
            </w:r>
          </w:p>
          <w:p w:rsidR="003748A1" w:rsidRDefault="003748A1" w:rsidP="00E41193">
            <w:pPr>
              <w:pStyle w:val="TableParagraph"/>
              <w:tabs>
                <w:tab w:val="left" w:pos="6786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 xml:space="preserve">    beyond </w:t>
            </w:r>
            <w:proofErr w:type="spellStart"/>
            <w:r>
              <w:rPr>
                <w:sz w:val="24"/>
              </w:rPr>
              <w:t>codal</w:t>
            </w:r>
            <w:proofErr w:type="spellEnd"/>
            <w:r>
              <w:rPr>
                <w:sz w:val="24"/>
              </w:rPr>
              <w:t xml:space="preserve"> life shall be as under if the </w:t>
            </w:r>
            <w:proofErr w:type="spellStart"/>
            <w:r>
              <w:rPr>
                <w:sz w:val="24"/>
              </w:rPr>
              <w:t>codal</w:t>
            </w:r>
            <w:proofErr w:type="spellEnd"/>
            <w:r>
              <w:rPr>
                <w:sz w:val="24"/>
              </w:rPr>
              <w:t xml:space="preserve"> life of the laptop is completed, the </w:t>
            </w:r>
          </w:p>
          <w:p w:rsidR="003748A1" w:rsidRDefault="003748A1" w:rsidP="00E41193">
            <w:pPr>
              <w:pStyle w:val="TableParagraph"/>
              <w:tabs>
                <w:tab w:val="left" w:pos="6786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officers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level of Dy.HOD.</w:t>
            </w:r>
          </w:p>
          <w:p w:rsidR="003748A1" w:rsidRDefault="003748A1" w:rsidP="00E41193">
            <w:pPr>
              <w:pStyle w:val="TableParagraph"/>
              <w:rPr>
                <w:rFonts w:ascii="Times New Roman"/>
                <w:sz w:val="28"/>
              </w:rPr>
            </w:pPr>
          </w:p>
          <w:tbl>
            <w:tblPr>
              <w:tblpPr w:leftFromText="180" w:rightFromText="180" w:vertAnchor="text" w:horzAnchor="margin" w:tblpXSpec="center" w:tblpY="11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25"/>
              <w:gridCol w:w="1350"/>
              <w:gridCol w:w="1080"/>
              <w:gridCol w:w="1651"/>
              <w:gridCol w:w="3569"/>
            </w:tblGrid>
            <w:tr w:rsidR="003748A1" w:rsidTr="00E41193">
              <w:trPr>
                <w:trHeight w:val="556"/>
              </w:trPr>
              <w:tc>
                <w:tcPr>
                  <w:tcW w:w="5606" w:type="dxa"/>
                  <w:gridSpan w:val="4"/>
                </w:tcPr>
                <w:p w:rsidR="003748A1" w:rsidRDefault="003748A1" w:rsidP="00E41193">
                  <w:pPr>
                    <w:pStyle w:val="TableParagraph"/>
                    <w:spacing w:line="267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Year wise depreciation</w:t>
                  </w:r>
                </w:p>
              </w:tc>
              <w:tc>
                <w:tcPr>
                  <w:tcW w:w="3569" w:type="dxa"/>
                </w:tcPr>
                <w:p w:rsidR="003748A1" w:rsidRDefault="003748A1" w:rsidP="00E41193">
                  <w:pPr>
                    <w:pStyle w:val="TableParagraph"/>
                    <w:spacing w:line="267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Residual value</w:t>
                  </w:r>
                </w:p>
                <w:p w:rsidR="003748A1" w:rsidRDefault="003748A1" w:rsidP="00E41193">
                  <w:pPr>
                    <w:pStyle w:val="TableParagraph"/>
                    <w:spacing w:line="270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after 4</w:t>
                  </w:r>
                  <w:r>
                    <w:rPr>
                      <w:sz w:val="24"/>
                      <w:vertAlign w:val="superscript"/>
                    </w:rPr>
                    <w:t>th</w:t>
                  </w:r>
                  <w:r>
                    <w:rPr>
                      <w:sz w:val="24"/>
                    </w:rPr>
                    <w:t xml:space="preserve"> year</w:t>
                  </w:r>
                </w:p>
              </w:tc>
            </w:tr>
            <w:tr w:rsidR="003748A1" w:rsidTr="00E41193">
              <w:trPr>
                <w:trHeight w:val="277"/>
              </w:trPr>
              <w:tc>
                <w:tcPr>
                  <w:tcW w:w="1525" w:type="dxa"/>
                </w:tcPr>
                <w:p w:rsidR="003748A1" w:rsidRDefault="003748A1" w:rsidP="00E41193">
                  <w:pPr>
                    <w:pStyle w:val="TableParagraph"/>
                    <w:spacing w:line="258" w:lineRule="exact"/>
                    <w:ind w:left="186" w:right="17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Year 1</w:t>
                  </w:r>
                </w:p>
              </w:tc>
              <w:tc>
                <w:tcPr>
                  <w:tcW w:w="1350" w:type="dxa"/>
                </w:tcPr>
                <w:p w:rsidR="003748A1" w:rsidRDefault="003748A1" w:rsidP="00E41193">
                  <w:pPr>
                    <w:pStyle w:val="TableParagraph"/>
                    <w:spacing w:line="258" w:lineRule="exact"/>
                    <w:ind w:left="177" w:right="16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Year 2</w:t>
                  </w:r>
                </w:p>
              </w:tc>
              <w:tc>
                <w:tcPr>
                  <w:tcW w:w="1080" w:type="dxa"/>
                </w:tcPr>
                <w:p w:rsidR="003748A1" w:rsidRDefault="003748A1" w:rsidP="00E41193">
                  <w:pPr>
                    <w:pStyle w:val="TableParagraph"/>
                    <w:spacing w:line="258" w:lineRule="exact"/>
                    <w:ind w:left="177" w:right="16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Year 3</w:t>
                  </w:r>
                </w:p>
              </w:tc>
              <w:tc>
                <w:tcPr>
                  <w:tcW w:w="1651" w:type="dxa"/>
                </w:tcPr>
                <w:p w:rsidR="003748A1" w:rsidRDefault="003748A1" w:rsidP="00E41193">
                  <w:pPr>
                    <w:pStyle w:val="TableParagraph"/>
                    <w:spacing w:line="258" w:lineRule="exact"/>
                    <w:ind w:left="402" w:right="39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Year 4</w:t>
                  </w:r>
                </w:p>
              </w:tc>
              <w:tc>
                <w:tcPr>
                  <w:tcW w:w="3569" w:type="dxa"/>
                  <w:vMerge w:val="restart"/>
                </w:tcPr>
                <w:p w:rsidR="003748A1" w:rsidRDefault="003748A1" w:rsidP="00E41193">
                  <w:pPr>
                    <w:pStyle w:val="TableParagraph"/>
                    <w:spacing w:line="267" w:lineRule="exact"/>
                    <w:ind w:right="80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a)CPT/Dy.CPT, HOD’s, </w:t>
                  </w:r>
                </w:p>
                <w:p w:rsidR="003748A1" w:rsidRDefault="003748A1" w:rsidP="00E41193">
                  <w:pPr>
                    <w:pStyle w:val="TableParagraph"/>
                    <w:spacing w:line="267" w:lineRule="exact"/>
                    <w:ind w:right="80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  <w:proofErr w:type="spellStart"/>
                  <w:r>
                    <w:rPr>
                      <w:sz w:val="24"/>
                    </w:rPr>
                    <w:t>Dy.HOD’s</w:t>
                  </w:r>
                  <w:proofErr w:type="spellEnd"/>
                  <w:r>
                    <w:rPr>
                      <w:sz w:val="24"/>
                    </w:rPr>
                    <w:t xml:space="preserve"> have to pay </w:t>
                  </w:r>
                </w:p>
                <w:p w:rsidR="003748A1" w:rsidRDefault="003748A1" w:rsidP="00E41193">
                  <w:pPr>
                    <w:pStyle w:val="TableParagraph"/>
                    <w:spacing w:line="267" w:lineRule="exact"/>
                    <w:ind w:right="80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Rs.1,000/-</w:t>
                  </w:r>
                </w:p>
                <w:p w:rsidR="003748A1" w:rsidRDefault="003748A1" w:rsidP="00E41193">
                  <w:pPr>
                    <w:pStyle w:val="TableParagraph"/>
                    <w:spacing w:line="267" w:lineRule="exact"/>
                    <w:ind w:right="80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b) other Officers – 10% </w:t>
                  </w:r>
                </w:p>
                <w:p w:rsidR="003748A1" w:rsidRDefault="003748A1" w:rsidP="00E41193">
                  <w:pPr>
                    <w:pStyle w:val="TableParagraph"/>
                    <w:spacing w:line="267" w:lineRule="exact"/>
                    <w:ind w:right="80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of Purchase price</w:t>
                  </w:r>
                </w:p>
              </w:tc>
            </w:tr>
            <w:tr w:rsidR="003748A1" w:rsidTr="00E41193">
              <w:trPr>
                <w:trHeight w:val="280"/>
              </w:trPr>
              <w:tc>
                <w:tcPr>
                  <w:tcW w:w="1525" w:type="dxa"/>
                </w:tcPr>
                <w:p w:rsidR="003748A1" w:rsidRDefault="003748A1" w:rsidP="00E41193">
                  <w:pPr>
                    <w:pStyle w:val="TableParagraph"/>
                    <w:spacing w:line="260" w:lineRule="exact"/>
                    <w:ind w:left="179" w:right="176"/>
                    <w:jc w:val="center"/>
                    <w:rPr>
                      <w:sz w:val="24"/>
                    </w:rPr>
                  </w:pPr>
                </w:p>
                <w:p w:rsidR="003748A1" w:rsidRDefault="003748A1" w:rsidP="00E41193">
                  <w:pPr>
                    <w:pStyle w:val="TableParagraph"/>
                    <w:spacing w:line="260" w:lineRule="exact"/>
                    <w:ind w:left="179" w:right="17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50%</w:t>
                  </w:r>
                </w:p>
              </w:tc>
              <w:tc>
                <w:tcPr>
                  <w:tcW w:w="1350" w:type="dxa"/>
                </w:tcPr>
                <w:p w:rsidR="003748A1" w:rsidRDefault="003748A1" w:rsidP="00E41193">
                  <w:pPr>
                    <w:pStyle w:val="TableParagraph"/>
                    <w:spacing w:line="260" w:lineRule="exact"/>
                    <w:ind w:left="171" w:right="167"/>
                    <w:jc w:val="center"/>
                    <w:rPr>
                      <w:sz w:val="24"/>
                    </w:rPr>
                  </w:pPr>
                </w:p>
                <w:p w:rsidR="003748A1" w:rsidRDefault="003748A1" w:rsidP="00E41193">
                  <w:pPr>
                    <w:pStyle w:val="TableParagraph"/>
                    <w:spacing w:line="260" w:lineRule="exact"/>
                    <w:ind w:left="171" w:right="16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25%</w:t>
                  </w:r>
                </w:p>
              </w:tc>
              <w:tc>
                <w:tcPr>
                  <w:tcW w:w="1080" w:type="dxa"/>
                </w:tcPr>
                <w:p w:rsidR="003748A1" w:rsidRDefault="003748A1" w:rsidP="00E41193">
                  <w:pPr>
                    <w:pStyle w:val="TableParagraph"/>
                    <w:spacing w:line="260" w:lineRule="exact"/>
                    <w:ind w:left="171" w:right="165"/>
                    <w:jc w:val="center"/>
                    <w:rPr>
                      <w:sz w:val="24"/>
                    </w:rPr>
                  </w:pPr>
                </w:p>
                <w:p w:rsidR="003748A1" w:rsidRDefault="003748A1" w:rsidP="00E41193">
                  <w:pPr>
                    <w:pStyle w:val="TableParagraph"/>
                    <w:spacing w:line="260" w:lineRule="exact"/>
                    <w:ind w:left="171" w:right="16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10%</w:t>
                  </w:r>
                </w:p>
              </w:tc>
              <w:tc>
                <w:tcPr>
                  <w:tcW w:w="1651" w:type="dxa"/>
                </w:tcPr>
                <w:p w:rsidR="003748A1" w:rsidRDefault="003748A1" w:rsidP="00E41193">
                  <w:pPr>
                    <w:pStyle w:val="TableParagraph"/>
                    <w:spacing w:line="260" w:lineRule="exact"/>
                    <w:ind w:left="400" w:right="390"/>
                    <w:jc w:val="center"/>
                    <w:rPr>
                      <w:sz w:val="24"/>
                    </w:rPr>
                  </w:pPr>
                </w:p>
                <w:p w:rsidR="003748A1" w:rsidRDefault="003748A1" w:rsidP="00E41193">
                  <w:pPr>
                    <w:pStyle w:val="TableParagraph"/>
                    <w:spacing w:line="260" w:lineRule="exact"/>
                    <w:ind w:left="400" w:right="39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5%</w:t>
                  </w:r>
                </w:p>
              </w:tc>
              <w:tc>
                <w:tcPr>
                  <w:tcW w:w="3569" w:type="dxa"/>
                  <w:vMerge/>
                  <w:tcBorders>
                    <w:top w:val="nil"/>
                  </w:tcBorders>
                </w:tcPr>
                <w:p w:rsidR="003748A1" w:rsidRDefault="003748A1" w:rsidP="00E41193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3748A1" w:rsidRDefault="003748A1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3748A1" w:rsidRDefault="003748A1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3748A1" w:rsidRDefault="003748A1" w:rsidP="00E41193">
            <w:pPr>
              <w:pStyle w:val="TableParagraph"/>
              <w:spacing w:before="3"/>
              <w:rPr>
                <w:rFonts w:ascii="Times New Roman"/>
                <w:sz w:val="37"/>
              </w:rPr>
            </w:pPr>
          </w:p>
          <w:p w:rsidR="003748A1" w:rsidRDefault="003748A1" w:rsidP="00E41193">
            <w:pPr>
              <w:pStyle w:val="TableParagraph"/>
              <w:ind w:left="595"/>
              <w:rPr>
                <w:sz w:val="24"/>
              </w:rPr>
            </w:pPr>
          </w:p>
        </w:tc>
      </w:tr>
    </w:tbl>
    <w:p w:rsidR="003748A1" w:rsidRDefault="00F14F79" w:rsidP="003748A1">
      <w:pPr>
        <w:rPr>
          <w:sz w:val="2"/>
          <w:szCs w:val="2"/>
        </w:rPr>
      </w:pPr>
      <w:r w:rsidRPr="00F14F7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9.6pt;margin-top:583.65pt;width:443.6pt;height:57.75pt;z-index:251660288;mso-position-horizontal-relative:page;mso-position-vertical-relative:page" filled="f" stroked="f">
            <v:textbox inset="0,0,0,0">
              <w:txbxContent>
                <w:p w:rsidR="003748A1" w:rsidRDefault="003748A1" w:rsidP="003748A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3748A1" w:rsidRDefault="003748A1" w:rsidP="00082052">
      <w:pPr>
        <w:pStyle w:val="BodyText"/>
        <w:ind w:left="107"/>
      </w:pPr>
    </w:p>
    <w:p w:rsidR="003748A1" w:rsidRDefault="003748A1" w:rsidP="00082052">
      <w:pPr>
        <w:pStyle w:val="BodyText"/>
        <w:ind w:left="107"/>
      </w:pPr>
    </w:p>
    <w:p w:rsidR="003748A1" w:rsidRDefault="003748A1" w:rsidP="00082052">
      <w:pPr>
        <w:pStyle w:val="BodyText"/>
        <w:ind w:left="107"/>
      </w:pPr>
    </w:p>
    <w:p w:rsidR="00082052" w:rsidRDefault="00F14F79" w:rsidP="003748A1">
      <w:pPr>
        <w:pStyle w:val="BodyText"/>
        <w:tabs>
          <w:tab w:val="left" w:pos="1290"/>
        </w:tabs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29" type="#_x0000_t202" style="width:509.5pt;height:212.7pt;mso-position-horizontal-relative:char;mso-position-vertical-relative:line" filled="f" strokeweight=".48pt">
            <v:textbox style="mso-next-textbox:#_x0000_s1029" inset="0,0,0,0">
              <w:txbxContent>
                <w:p w:rsidR="00082052" w:rsidRDefault="00082052" w:rsidP="00082052">
                  <w:pPr>
                    <w:pStyle w:val="BodyText"/>
                    <w:spacing w:before="2"/>
                    <w:jc w:val="both"/>
                  </w:pPr>
                  <w:proofErr w:type="gramStart"/>
                  <w:r w:rsidRPr="00795222">
                    <w:t>Note :</w:t>
                  </w:r>
                  <w:proofErr w:type="gramEnd"/>
                  <w:r w:rsidRPr="00795222">
                    <w:t xml:space="preserve"> In case of officer posted out by the Government/MOPSW by way of selection/Promotion/Transfer or Selection in any Major Port, no payment is required to be made for all categories officers Irrespective of completion of </w:t>
                  </w:r>
                  <w:proofErr w:type="spellStart"/>
                  <w:r w:rsidRPr="00795222">
                    <w:t>codel</w:t>
                  </w:r>
                  <w:proofErr w:type="spellEnd"/>
                  <w:r w:rsidRPr="00795222">
                    <w:t xml:space="preserve"> life.</w:t>
                  </w:r>
                </w:p>
                <w:p w:rsidR="00082052" w:rsidRPr="00795222" w:rsidRDefault="00082052" w:rsidP="00082052">
                  <w:pPr>
                    <w:pStyle w:val="BodyText"/>
                    <w:spacing w:before="2"/>
                    <w:jc w:val="both"/>
                  </w:pPr>
                </w:p>
                <w:p w:rsidR="00082052" w:rsidRDefault="00082052" w:rsidP="00082052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64"/>
                    </w:tabs>
                    <w:ind w:right="102"/>
                    <w:jc w:val="both"/>
                  </w:pPr>
                  <w:r>
                    <w:t xml:space="preserve">If I resigns/seeks voluntary retirement/ leaves the organization permanently, the depreciated cost shall be recovered as detailed in the order </w:t>
                  </w:r>
                  <w:proofErr w:type="gramStart"/>
                  <w:r>
                    <w:t>No</w:t>
                  </w:r>
                  <w:proofErr w:type="gramEnd"/>
                  <w:r>
                    <w:t>. MEE/SE1E2/</w:t>
                  </w:r>
                  <w:proofErr w:type="spellStart"/>
                  <w:r>
                    <w:t>Ele</w:t>
                  </w:r>
                  <w:proofErr w:type="spellEnd"/>
                  <w:r>
                    <w:t xml:space="preserve">/F.5(38)/2016-22/D.2080 </w:t>
                  </w:r>
                  <w:proofErr w:type="spellStart"/>
                  <w:r>
                    <w:t>dt</w:t>
                  </w:r>
                  <w:proofErr w:type="spellEnd"/>
                  <w:r>
                    <w:t xml:space="preserve"> 22.07.2022</w:t>
                  </w:r>
                </w:p>
                <w:p w:rsidR="00082052" w:rsidRDefault="00082052" w:rsidP="00082052">
                  <w:pPr>
                    <w:pStyle w:val="BodyText"/>
                    <w:spacing w:before="2"/>
                    <w:rPr>
                      <w:rFonts w:ascii="Times New Roman"/>
                    </w:rPr>
                  </w:pPr>
                </w:p>
                <w:p w:rsidR="00082052" w:rsidRDefault="00082052" w:rsidP="00082052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64"/>
                    </w:tabs>
                    <w:ind w:right="103"/>
                    <w:jc w:val="both"/>
                  </w:pPr>
                  <w:r>
                    <w:t xml:space="preserve">I also abide by all the conditions in the order </w:t>
                  </w:r>
                  <w:proofErr w:type="gramStart"/>
                  <w:r>
                    <w:t>No</w:t>
                  </w:r>
                  <w:proofErr w:type="gramEnd"/>
                  <w:r>
                    <w:t>. MEE/SE1E2/</w:t>
                  </w:r>
                  <w:proofErr w:type="spellStart"/>
                  <w:r>
                    <w:t>Ele</w:t>
                  </w:r>
                  <w:proofErr w:type="spellEnd"/>
                  <w:r>
                    <w:t>/</w:t>
                  </w:r>
                  <w:proofErr w:type="gramStart"/>
                  <w:r>
                    <w:t>F.5(</w:t>
                  </w:r>
                  <w:proofErr w:type="gramEnd"/>
                  <w:r>
                    <w:t>38)/2016-22/D.2080 dated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22.07.2022.</w:t>
                  </w:r>
                </w:p>
                <w:p w:rsidR="00082052" w:rsidRDefault="00082052" w:rsidP="00082052">
                  <w:pPr>
                    <w:pStyle w:val="BodyText"/>
                    <w:tabs>
                      <w:tab w:val="left" w:pos="464"/>
                    </w:tabs>
                    <w:ind w:left="463" w:right="103"/>
                  </w:pPr>
                </w:p>
                <w:p w:rsidR="00082052" w:rsidRDefault="00082052" w:rsidP="00082052">
                  <w:pPr>
                    <w:pStyle w:val="BodyText"/>
                    <w:tabs>
                      <w:tab w:val="left" w:pos="464"/>
                    </w:tabs>
                    <w:ind w:left="463" w:right="103"/>
                  </w:pPr>
                </w:p>
                <w:p w:rsidR="00082052" w:rsidRDefault="00082052" w:rsidP="00082052">
                  <w:pPr>
                    <w:pStyle w:val="BodyText"/>
                    <w:tabs>
                      <w:tab w:val="left" w:pos="464"/>
                    </w:tabs>
                    <w:ind w:left="463" w:right="103"/>
                  </w:pPr>
                </w:p>
                <w:p w:rsidR="00082052" w:rsidRPr="007E00C6" w:rsidRDefault="00082052" w:rsidP="00082052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                              </w:t>
                  </w:r>
                  <w:r w:rsidRPr="007E00C6">
                    <w:rPr>
                      <w:b/>
                      <w:bCs/>
                    </w:rPr>
                    <w:t>Signature of the Applicant</w:t>
                  </w:r>
                </w:p>
                <w:p w:rsidR="00082052" w:rsidRDefault="00082052" w:rsidP="00082052"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 w:rsidR="00082052" w:rsidRDefault="00082052" w:rsidP="00082052">
                  <w:pPr>
                    <w:pStyle w:val="BodyText"/>
                    <w:spacing w:before="193"/>
                    <w:ind w:right="238"/>
                    <w:jc w:val="right"/>
                  </w:pPr>
                  <w:r>
                    <w:t>Signature of the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Applicant</w:t>
                  </w:r>
                </w:p>
              </w:txbxContent>
            </v:textbox>
            <w10:wrap type="none"/>
            <w10:anchorlock/>
          </v:shape>
        </w:pict>
      </w:r>
    </w:p>
    <w:p w:rsidR="00082052" w:rsidRDefault="00082052" w:rsidP="00082052">
      <w:pPr>
        <w:pStyle w:val="BodyText"/>
        <w:rPr>
          <w:rFonts w:ascii="Times New Roman"/>
          <w:sz w:val="20"/>
        </w:rPr>
      </w:pPr>
    </w:p>
    <w:p w:rsidR="00082052" w:rsidRDefault="00082052" w:rsidP="00082052">
      <w:pPr>
        <w:pStyle w:val="BodyText"/>
        <w:spacing w:before="9"/>
        <w:rPr>
          <w:rFonts w:ascii="Times New Roman"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10"/>
      </w:tblGrid>
      <w:tr w:rsidR="00082052" w:rsidTr="00E41193">
        <w:trPr>
          <w:trHeight w:val="566"/>
        </w:trPr>
        <w:tc>
          <w:tcPr>
            <w:tcW w:w="10010" w:type="dxa"/>
          </w:tcPr>
          <w:p w:rsidR="00082052" w:rsidRDefault="00082052" w:rsidP="00E41193">
            <w:pPr>
              <w:pStyle w:val="TableParagraph"/>
              <w:spacing w:before="132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Recommendation with justification based on the necessity by the HOD</w:t>
            </w:r>
          </w:p>
        </w:tc>
      </w:tr>
      <w:tr w:rsidR="00082052" w:rsidTr="00E41193">
        <w:trPr>
          <w:trHeight w:val="2061"/>
        </w:trPr>
        <w:tc>
          <w:tcPr>
            <w:tcW w:w="10010" w:type="dxa"/>
          </w:tcPr>
          <w:p w:rsidR="00082052" w:rsidRDefault="00082052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082052" w:rsidRDefault="00082052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082052" w:rsidRDefault="00082052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082052" w:rsidRDefault="00082052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082052" w:rsidRDefault="00082052" w:rsidP="00E41193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082052" w:rsidRPr="007E00C6" w:rsidRDefault="00082052" w:rsidP="00E41193">
            <w:pPr>
              <w:pStyle w:val="TableParagraph"/>
              <w:ind w:right="220"/>
              <w:jc w:val="right"/>
              <w:rPr>
                <w:b/>
                <w:bCs/>
                <w:sz w:val="24"/>
              </w:rPr>
            </w:pPr>
            <w:r w:rsidRPr="007E00C6">
              <w:rPr>
                <w:b/>
                <w:bCs/>
                <w:sz w:val="24"/>
              </w:rPr>
              <w:t>Head of the department</w:t>
            </w:r>
          </w:p>
        </w:tc>
      </w:tr>
    </w:tbl>
    <w:p w:rsidR="00082052" w:rsidRDefault="00082052" w:rsidP="00082052">
      <w:pPr>
        <w:pStyle w:val="BodyText"/>
        <w:rPr>
          <w:rFonts w:ascii="Times New Roman"/>
          <w:sz w:val="20"/>
        </w:rPr>
      </w:pPr>
    </w:p>
    <w:p w:rsidR="00082052" w:rsidRDefault="00082052" w:rsidP="00082052">
      <w:pPr>
        <w:pStyle w:val="BodyText"/>
        <w:spacing w:after="1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10"/>
      </w:tblGrid>
      <w:tr w:rsidR="00082052" w:rsidTr="00E41193">
        <w:trPr>
          <w:trHeight w:val="558"/>
        </w:trPr>
        <w:tc>
          <w:tcPr>
            <w:tcW w:w="10010" w:type="dxa"/>
          </w:tcPr>
          <w:p w:rsidR="00082052" w:rsidRDefault="00082052" w:rsidP="00E41193">
            <w:pPr>
              <w:pStyle w:val="TableParagraph"/>
              <w:spacing w:line="269" w:lineRule="exact"/>
              <w:ind w:left="1896" w:right="1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Remarks &amp; approval of the MEE Department</w:t>
            </w:r>
          </w:p>
        </w:tc>
      </w:tr>
      <w:tr w:rsidR="00082052" w:rsidTr="00E41193">
        <w:trPr>
          <w:trHeight w:val="2508"/>
        </w:trPr>
        <w:tc>
          <w:tcPr>
            <w:tcW w:w="10010" w:type="dxa"/>
          </w:tcPr>
          <w:p w:rsidR="00082052" w:rsidRDefault="00082052" w:rsidP="00E4119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82052" w:rsidRDefault="00082052" w:rsidP="00E41193">
            <w:pPr>
              <w:pStyle w:val="TableParagraph"/>
              <w:numPr>
                <w:ilvl w:val="0"/>
                <w:numId w:val="1"/>
              </w:numPr>
              <w:tabs>
                <w:tab w:val="left" w:pos="1098"/>
                <w:tab w:val="left" w:pos="109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Laptop details taken in the Laptop fixture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</w:p>
          <w:p w:rsidR="00082052" w:rsidRDefault="00082052" w:rsidP="00E41193">
            <w:pPr>
              <w:pStyle w:val="TableParagraph"/>
              <w:numPr>
                <w:ilvl w:val="0"/>
                <w:numId w:val="1"/>
              </w:numPr>
              <w:tabs>
                <w:tab w:val="left" w:pos="1098"/>
                <w:tab w:val="left" w:pos="1099"/>
              </w:tabs>
              <w:rPr>
                <w:sz w:val="24"/>
              </w:rPr>
            </w:pPr>
            <w:r>
              <w:rPr>
                <w:sz w:val="24"/>
              </w:rPr>
              <w:t>Details furnished by the applicant 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verified</w:t>
            </w:r>
          </w:p>
          <w:p w:rsidR="00082052" w:rsidRDefault="00082052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082052" w:rsidRDefault="00082052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082052" w:rsidRDefault="00082052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082052" w:rsidRDefault="00082052" w:rsidP="00E41193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:rsidR="00082052" w:rsidRDefault="00082052" w:rsidP="00E41193">
            <w:pPr>
              <w:pStyle w:val="TableParagraph"/>
              <w:spacing w:before="1" w:line="270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Chief Mechanical Engineer</w:t>
            </w:r>
          </w:p>
        </w:tc>
      </w:tr>
      <w:tr w:rsidR="00082052" w:rsidTr="00E41193">
        <w:trPr>
          <w:trHeight w:val="837"/>
        </w:trPr>
        <w:tc>
          <w:tcPr>
            <w:tcW w:w="10010" w:type="dxa"/>
          </w:tcPr>
          <w:p w:rsidR="00082052" w:rsidRDefault="00082052" w:rsidP="00E4119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82052" w:rsidRDefault="00082052" w:rsidP="00E41193">
            <w:pPr>
              <w:pStyle w:val="TableParagraph"/>
              <w:spacing w:before="1"/>
              <w:ind w:left="1898" w:right="1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Remarks &amp; reimbursement of the Finance</w:t>
            </w:r>
            <w:r>
              <w:rPr>
                <w:b/>
                <w:spacing w:val="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Department</w:t>
            </w:r>
          </w:p>
        </w:tc>
      </w:tr>
      <w:tr w:rsidR="00082052" w:rsidTr="00E41193">
        <w:trPr>
          <w:trHeight w:val="2508"/>
        </w:trPr>
        <w:tc>
          <w:tcPr>
            <w:tcW w:w="10010" w:type="dxa"/>
          </w:tcPr>
          <w:p w:rsidR="00082052" w:rsidRDefault="00082052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082052" w:rsidRDefault="00082052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082052" w:rsidRDefault="00082052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082052" w:rsidRDefault="00082052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082052" w:rsidRDefault="00082052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082052" w:rsidRDefault="00082052" w:rsidP="00E41193">
            <w:pPr>
              <w:pStyle w:val="TableParagraph"/>
              <w:rPr>
                <w:rFonts w:ascii="Times New Roman"/>
                <w:sz w:val="28"/>
              </w:rPr>
            </w:pPr>
          </w:p>
          <w:p w:rsidR="00082052" w:rsidRDefault="00082052" w:rsidP="00E41193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082052" w:rsidRDefault="00082052" w:rsidP="00E41193">
            <w:pPr>
              <w:pStyle w:val="TableParagraph"/>
              <w:spacing w:line="270" w:lineRule="exact"/>
              <w:ind w:right="1116"/>
              <w:jc w:val="right"/>
              <w:rPr>
                <w:sz w:val="24"/>
              </w:rPr>
            </w:pPr>
            <w:r>
              <w:rPr>
                <w:sz w:val="24"/>
              </w:rPr>
              <w:t>FA&amp;CAO</w:t>
            </w:r>
          </w:p>
        </w:tc>
      </w:tr>
    </w:tbl>
    <w:p w:rsidR="00333566" w:rsidRDefault="00333566"/>
    <w:sectPr w:rsidR="00333566" w:rsidSect="002C2768">
      <w:pgSz w:w="12240" w:h="15840"/>
      <w:pgMar w:top="640" w:right="6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D5"/>
    <w:multiLevelType w:val="hybridMultilevel"/>
    <w:tmpl w:val="967C85B6"/>
    <w:lvl w:ilvl="0" w:tplc="27765652">
      <w:start w:val="2"/>
      <w:numFmt w:val="upperLetter"/>
      <w:lvlText w:val="%1)"/>
      <w:lvlJc w:val="left"/>
      <w:pPr>
        <w:ind w:left="463" w:hanging="360"/>
        <w:jc w:val="left"/>
      </w:pPr>
      <w:rPr>
        <w:rFonts w:ascii="Trebuchet MS" w:eastAsia="Trebuchet MS" w:hAnsi="Trebuchet MS" w:cs="Trebuchet MS" w:hint="default"/>
        <w:spacing w:val="-26"/>
        <w:w w:val="100"/>
        <w:sz w:val="24"/>
        <w:szCs w:val="24"/>
        <w:lang w:val="en-US" w:eastAsia="en-US" w:bidi="en-US"/>
      </w:rPr>
    </w:lvl>
    <w:lvl w:ilvl="1" w:tplc="057E08A8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en-US"/>
      </w:rPr>
    </w:lvl>
    <w:lvl w:ilvl="2" w:tplc="86A6F830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en-US"/>
      </w:rPr>
    </w:lvl>
    <w:lvl w:ilvl="3" w:tplc="E1C4B3D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en-US"/>
      </w:rPr>
    </w:lvl>
    <w:lvl w:ilvl="4" w:tplc="9356DF50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en-US"/>
      </w:rPr>
    </w:lvl>
    <w:lvl w:ilvl="5" w:tplc="83B8B00A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en-US"/>
      </w:rPr>
    </w:lvl>
    <w:lvl w:ilvl="6" w:tplc="0DC0D12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en-US"/>
      </w:rPr>
    </w:lvl>
    <w:lvl w:ilvl="7" w:tplc="574A2B18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en-US"/>
      </w:rPr>
    </w:lvl>
    <w:lvl w:ilvl="8" w:tplc="8814FB22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en-US"/>
      </w:rPr>
    </w:lvl>
  </w:abstractNum>
  <w:abstractNum w:abstractNumId="1">
    <w:nsid w:val="25CF2363"/>
    <w:multiLevelType w:val="hybridMultilevel"/>
    <w:tmpl w:val="908CD682"/>
    <w:lvl w:ilvl="0" w:tplc="F8F447B2">
      <w:numFmt w:val="bullet"/>
      <w:lvlText w:val=""/>
      <w:lvlJc w:val="left"/>
      <w:pPr>
        <w:ind w:left="1098" w:hanging="7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D328F6C">
      <w:numFmt w:val="bullet"/>
      <w:lvlText w:val="•"/>
      <w:lvlJc w:val="left"/>
      <w:pPr>
        <w:ind w:left="1990" w:hanging="720"/>
      </w:pPr>
      <w:rPr>
        <w:rFonts w:hint="default"/>
        <w:lang w:val="en-US" w:eastAsia="en-US" w:bidi="en-US"/>
      </w:rPr>
    </w:lvl>
    <w:lvl w:ilvl="2" w:tplc="BCF47FE4"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en-US"/>
      </w:rPr>
    </w:lvl>
    <w:lvl w:ilvl="3" w:tplc="E8B62B06">
      <w:numFmt w:val="bullet"/>
      <w:lvlText w:val="•"/>
      <w:lvlJc w:val="left"/>
      <w:pPr>
        <w:ind w:left="3770" w:hanging="720"/>
      </w:pPr>
      <w:rPr>
        <w:rFonts w:hint="default"/>
        <w:lang w:val="en-US" w:eastAsia="en-US" w:bidi="en-US"/>
      </w:rPr>
    </w:lvl>
    <w:lvl w:ilvl="4" w:tplc="04FA30E6"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en-US"/>
      </w:rPr>
    </w:lvl>
    <w:lvl w:ilvl="5" w:tplc="3F62E126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en-US"/>
      </w:rPr>
    </w:lvl>
    <w:lvl w:ilvl="6" w:tplc="072EB9F8"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en-US"/>
      </w:rPr>
    </w:lvl>
    <w:lvl w:ilvl="7" w:tplc="E1204BA2">
      <w:numFmt w:val="bullet"/>
      <w:lvlText w:val="•"/>
      <w:lvlJc w:val="left"/>
      <w:pPr>
        <w:ind w:left="7330" w:hanging="720"/>
      </w:pPr>
      <w:rPr>
        <w:rFonts w:hint="default"/>
        <w:lang w:val="en-US" w:eastAsia="en-US" w:bidi="en-US"/>
      </w:rPr>
    </w:lvl>
    <w:lvl w:ilvl="8" w:tplc="11D8DEAC">
      <w:numFmt w:val="bullet"/>
      <w:lvlText w:val="•"/>
      <w:lvlJc w:val="left"/>
      <w:pPr>
        <w:ind w:left="8220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82052"/>
    <w:rsid w:val="00082052"/>
    <w:rsid w:val="002B450D"/>
    <w:rsid w:val="00333566"/>
    <w:rsid w:val="003748A1"/>
    <w:rsid w:val="004260E1"/>
    <w:rsid w:val="00476B5E"/>
    <w:rsid w:val="008345FB"/>
    <w:rsid w:val="00891207"/>
    <w:rsid w:val="00A352C4"/>
    <w:rsid w:val="00CC651E"/>
    <w:rsid w:val="00D62810"/>
    <w:rsid w:val="00E35DF2"/>
    <w:rsid w:val="00E7058F"/>
    <w:rsid w:val="00F14F79"/>
    <w:rsid w:val="00F1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205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205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2052"/>
    <w:rPr>
      <w:rFonts w:ascii="Trebuchet MS" w:eastAsia="Trebuchet MS" w:hAnsi="Trebuchet MS" w:cs="Trebuchet MS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082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2022-12-19T10:19:00Z</dcterms:created>
  <dcterms:modified xsi:type="dcterms:W3CDTF">2022-12-19T10:47:00Z</dcterms:modified>
</cp:coreProperties>
</file>